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B7" w:rsidRPr="009467B7" w:rsidRDefault="00C00CB8" w:rsidP="00C00CB8">
      <w:pPr>
        <w:contextualSpacing/>
        <w:jc w:val="center"/>
        <w:rPr>
          <w:rFonts w:ascii="Constantia" w:hAnsi="Constantia"/>
          <w:b/>
          <w:color w:val="92D050"/>
          <w:sz w:val="44"/>
          <w:szCs w:val="44"/>
        </w:rPr>
      </w:pPr>
      <w:r w:rsidRPr="009467B7">
        <w:rPr>
          <w:rFonts w:ascii="Constantia" w:hAnsi="Constantia"/>
          <w:b/>
          <w:noProof/>
          <w:color w:val="92D050"/>
          <w:sz w:val="44"/>
          <w:szCs w:val="44"/>
          <w:lang w:val="es-PY" w:eastAsia="es-PY"/>
        </w:rPr>
        <w:drawing>
          <wp:anchor distT="0" distB="0" distL="114300" distR="114300" simplePos="0" relativeHeight="251658240" behindDoc="0" locked="0" layoutInCell="1" allowOverlap="1">
            <wp:simplePos x="0" y="0"/>
            <wp:positionH relativeFrom="column">
              <wp:posOffset>-327660</wp:posOffset>
            </wp:positionH>
            <wp:positionV relativeFrom="paragraph">
              <wp:posOffset>-343535</wp:posOffset>
            </wp:positionV>
            <wp:extent cx="1019175" cy="1054735"/>
            <wp:effectExtent l="209550" t="190500" r="200025" b="164465"/>
            <wp:wrapThrough wrapText="bothSides">
              <wp:wrapPolygon edited="0">
                <wp:start x="20859" y="-587"/>
                <wp:lineTo x="-123" y="-437"/>
                <wp:lineTo x="-917" y="20663"/>
                <wp:lineTo x="1189" y="21819"/>
                <wp:lineTo x="1540" y="22012"/>
                <wp:lineTo x="8952" y="22042"/>
                <wp:lineTo x="9151" y="21702"/>
                <wp:lineTo x="9502" y="21895"/>
                <wp:lineTo x="21621" y="21816"/>
                <wp:lineTo x="21820" y="21477"/>
                <wp:lineTo x="22210" y="17653"/>
                <wp:lineTo x="22202" y="14508"/>
                <wp:lineTo x="22384" y="7878"/>
                <wp:lineTo x="22233" y="7346"/>
                <wp:lineTo x="22415" y="716"/>
                <wp:lineTo x="22263" y="184"/>
                <wp:lineTo x="20859" y="-587"/>
              </wp:wrapPolygon>
            </wp:wrapThrough>
            <wp:docPr id="2" name="1 Imagen" descr="LOGO sin fr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 frase.jpg"/>
                    <pic:cNvPicPr/>
                  </pic:nvPicPr>
                  <pic:blipFill>
                    <a:blip r:embed="rId8" cstate="print"/>
                    <a:stretch>
                      <a:fillRect/>
                    </a:stretch>
                  </pic:blipFill>
                  <pic:spPr>
                    <a:xfrm rot="19824316">
                      <a:off x="0" y="0"/>
                      <a:ext cx="1019175" cy="1054735"/>
                    </a:xfrm>
                    <a:prstGeom prst="rect">
                      <a:avLst/>
                    </a:prstGeom>
                  </pic:spPr>
                </pic:pic>
              </a:graphicData>
            </a:graphic>
          </wp:anchor>
        </w:drawing>
      </w:r>
      <w:r w:rsidRPr="009467B7">
        <w:rPr>
          <w:rFonts w:ascii="Constantia" w:hAnsi="Constantia"/>
          <w:b/>
          <w:color w:val="92D050"/>
          <w:sz w:val="44"/>
          <w:szCs w:val="44"/>
        </w:rPr>
        <w:t>CAMPAÑA SOLIDADARIA JANERIANA</w:t>
      </w:r>
      <w:r w:rsidR="0066326A" w:rsidRPr="009467B7">
        <w:rPr>
          <w:rFonts w:ascii="Constantia" w:hAnsi="Constantia"/>
          <w:b/>
          <w:color w:val="92D050"/>
          <w:sz w:val="44"/>
          <w:szCs w:val="44"/>
        </w:rPr>
        <w:t xml:space="preserve">- </w:t>
      </w:r>
    </w:p>
    <w:p w:rsidR="00C00CB8" w:rsidRPr="009467B7" w:rsidRDefault="009467B7" w:rsidP="009467B7">
      <w:pPr>
        <w:contextualSpacing/>
        <w:rPr>
          <w:rFonts w:ascii="Constantia" w:hAnsi="Constantia"/>
        </w:rPr>
      </w:pPr>
      <w:r w:rsidRPr="009467B7">
        <w:rPr>
          <w:rFonts w:ascii="Constantia" w:hAnsi="Constantia"/>
        </w:rPr>
        <w:t>Catequesis</w:t>
      </w:r>
      <w:r w:rsidR="0066326A" w:rsidRPr="009467B7">
        <w:rPr>
          <w:rFonts w:ascii="Constantia" w:hAnsi="Constantia"/>
        </w:rPr>
        <w:t xml:space="preserve"> para jóvenes y adultos</w:t>
      </w:r>
    </w:p>
    <w:p w:rsidR="00394639" w:rsidRPr="009467B7" w:rsidRDefault="00C00CB8" w:rsidP="00C00CB8">
      <w:pPr>
        <w:contextualSpacing/>
        <w:jc w:val="center"/>
        <w:rPr>
          <w:rFonts w:ascii="Constantia" w:hAnsi="Constantia"/>
          <w:color w:val="E36C0A" w:themeColor="accent6" w:themeShade="BF"/>
          <w:sz w:val="28"/>
          <w:szCs w:val="28"/>
        </w:rPr>
      </w:pPr>
      <w:r w:rsidRPr="009467B7">
        <w:rPr>
          <w:rFonts w:ascii="Constantia" w:hAnsi="Constantia"/>
          <w:color w:val="E36C0A" w:themeColor="accent6" w:themeShade="BF"/>
          <w:sz w:val="28"/>
          <w:szCs w:val="28"/>
        </w:rPr>
        <w:t>- OPTAMOS POR LA VIDA-</w:t>
      </w:r>
    </w:p>
    <w:p w:rsidR="007071DD" w:rsidRDefault="007071DD"/>
    <w:p w:rsidR="009467B7" w:rsidRDefault="006E2DE6" w:rsidP="006B7525">
      <w:pPr>
        <w:ind w:firstLine="708"/>
        <w:contextualSpacing/>
        <w:jc w:val="both"/>
      </w:pPr>
      <w:r>
        <w:t>Comenzamos presentando la campaña solidaria</w:t>
      </w:r>
      <w:r w:rsidR="009467B7">
        <w:t xml:space="preserve"> </w:t>
      </w:r>
      <w:r w:rsidR="0066326A">
        <w:t xml:space="preserve"> </w:t>
      </w:r>
      <w:proofErr w:type="spellStart"/>
      <w:r w:rsidR="0066326A">
        <w:t>janeriana</w:t>
      </w:r>
      <w:proofErr w:type="spellEnd"/>
      <w:r w:rsidR="0066326A">
        <w:t xml:space="preserve"> y </w:t>
      </w:r>
      <w:r>
        <w:t>explicando el</w:t>
      </w:r>
      <w:r w:rsidR="0066326A">
        <w:t xml:space="preserve"> propósito</w:t>
      </w:r>
      <w:r>
        <w:t xml:space="preserve"> que tenemos al llevarla adelante</w:t>
      </w:r>
      <w:r w:rsidR="0066326A">
        <w:t xml:space="preserve">.  </w:t>
      </w:r>
    </w:p>
    <w:p w:rsidR="0066326A" w:rsidRDefault="009467B7" w:rsidP="006B7525">
      <w:pPr>
        <w:ind w:firstLine="708"/>
        <w:contextualSpacing/>
        <w:jc w:val="both"/>
      </w:pPr>
      <w:r w:rsidRPr="002809DB">
        <w:rPr>
          <w:i/>
        </w:rPr>
        <w:t xml:space="preserve">Miramos </w:t>
      </w:r>
      <w:r w:rsidR="0066326A" w:rsidRPr="002809DB">
        <w:rPr>
          <w:i/>
        </w:rPr>
        <w:t>el video</w:t>
      </w:r>
      <w:r w:rsidR="0066326A">
        <w:t xml:space="preserve"> motivacional para la campaña de este año</w:t>
      </w:r>
      <w:r w:rsidR="006E2DE6">
        <w:t xml:space="preserve"> con el fin de conocer  un poco más sobre el trabajo que</w:t>
      </w:r>
      <w:r w:rsidR="006B7525">
        <w:t>,</w:t>
      </w:r>
      <w:r w:rsidR="006E2DE6">
        <w:t xml:space="preserve"> como familia </w:t>
      </w:r>
      <w:proofErr w:type="spellStart"/>
      <w:r w:rsidR="006E2DE6">
        <w:t>janeriana</w:t>
      </w:r>
      <w:proofErr w:type="spellEnd"/>
      <w:r>
        <w:t>,</w:t>
      </w:r>
      <w:r w:rsidR="006E2DE6">
        <w:t xml:space="preserve"> llevamos adelante y necesitamos sostener entre todos. </w:t>
      </w:r>
    </w:p>
    <w:p w:rsidR="009B3FD2" w:rsidRDefault="009B3FD2" w:rsidP="006B7525">
      <w:pPr>
        <w:ind w:firstLine="708"/>
        <w:contextualSpacing/>
        <w:jc w:val="both"/>
      </w:pPr>
      <w:r>
        <w:t xml:space="preserve">La propuesta es que miren atentamente las imágenes, lean las palabras y frases y escuchen </w:t>
      </w:r>
      <w:r w:rsidR="006B7525">
        <w:t xml:space="preserve">la </w:t>
      </w:r>
      <w:r>
        <w:t xml:space="preserve">canción para poder </w:t>
      </w:r>
      <w:r w:rsidR="006B5BEE">
        <w:t>conversar sobre los objetivos de la campaña. Nos pueden ayudar alguna de las sig</w:t>
      </w:r>
      <w:r w:rsidR="002809DB">
        <w:t xml:space="preserve">uientes preguntas para el diálogo. </w:t>
      </w:r>
    </w:p>
    <w:p w:rsidR="00D901EA" w:rsidRDefault="000C030E" w:rsidP="006B5BEE">
      <w:hyperlink r:id="rId9" w:history="1">
        <w:r w:rsidR="00D901EA">
          <w:rPr>
            <w:rStyle w:val="Hipervnculo"/>
          </w:rPr>
          <w:t>https://drive.google.com/file/d/1udB0i-v9K4a6sdEscNAP82zTO9D6kVB5/view</w:t>
        </w:r>
      </w:hyperlink>
    </w:p>
    <w:p w:rsidR="009B3FD2" w:rsidRDefault="009B3FD2" w:rsidP="009B3FD2">
      <w:pPr>
        <w:pStyle w:val="Prrafodelista"/>
        <w:numPr>
          <w:ilvl w:val="0"/>
          <w:numId w:val="1"/>
        </w:numPr>
      </w:pPr>
      <w:r>
        <w:t>¿Qué realidades nos muestra el video?</w:t>
      </w:r>
    </w:p>
    <w:p w:rsidR="006B5BEE" w:rsidRDefault="009B3FD2" w:rsidP="006B5BEE">
      <w:pPr>
        <w:pStyle w:val="Prrafodelista"/>
        <w:numPr>
          <w:ilvl w:val="0"/>
          <w:numId w:val="1"/>
        </w:numPr>
      </w:pPr>
      <w:r>
        <w:t>¿Qué propuesta nos acerca?</w:t>
      </w:r>
    </w:p>
    <w:p w:rsidR="006B5BEE" w:rsidRPr="009467B7" w:rsidRDefault="00AC6892" w:rsidP="006B5BEE">
      <w:pPr>
        <w:rPr>
          <w:b/>
          <w:color w:val="C0504D" w:themeColor="accent2"/>
          <w:sz w:val="36"/>
          <w:szCs w:val="36"/>
        </w:rPr>
      </w:pPr>
      <w:r w:rsidRPr="009467B7">
        <w:rPr>
          <w:b/>
          <w:color w:val="C0504D" w:themeColor="accent2"/>
          <w:sz w:val="36"/>
          <w:szCs w:val="36"/>
        </w:rPr>
        <w:t>¿Cómo podemos ayudar?</w:t>
      </w:r>
    </w:p>
    <w:p w:rsidR="00AC6892" w:rsidRDefault="00AC6892" w:rsidP="00AC6892">
      <w:pPr>
        <w:pStyle w:val="Prrafodelista"/>
        <w:numPr>
          <w:ilvl w:val="0"/>
          <w:numId w:val="4"/>
        </w:numPr>
      </w:pPr>
      <w:r>
        <w:t>Comenten o describan lo que ven en la siguiente viñeta</w:t>
      </w:r>
    </w:p>
    <w:p w:rsidR="00AC6892" w:rsidRDefault="00AC6892" w:rsidP="00AC6892">
      <w:pPr>
        <w:pStyle w:val="Prrafodelista"/>
        <w:numPr>
          <w:ilvl w:val="0"/>
          <w:numId w:val="4"/>
        </w:numPr>
      </w:pPr>
      <w:r>
        <w:t>¿Qué visión del pobre tiene el personaje que habla?</w:t>
      </w:r>
    </w:p>
    <w:p w:rsidR="00AC6892" w:rsidRDefault="00AC6892" w:rsidP="00AC6892">
      <w:pPr>
        <w:pStyle w:val="Prrafodelista"/>
        <w:numPr>
          <w:ilvl w:val="0"/>
          <w:numId w:val="4"/>
        </w:numPr>
      </w:pPr>
      <w:r>
        <w:t>¿Qué es ayudar al otro según su pensamiento?</w:t>
      </w:r>
    </w:p>
    <w:p w:rsidR="00AC6892" w:rsidRDefault="00AC6892" w:rsidP="00AC6892">
      <w:pPr>
        <w:pStyle w:val="Prrafodelista"/>
        <w:numPr>
          <w:ilvl w:val="0"/>
          <w:numId w:val="4"/>
        </w:numPr>
      </w:pPr>
      <w:r>
        <w:t xml:space="preserve">¿y para ustedes? ¿Qué características debe tener nuestra participación solidaria para que sea realmente </w:t>
      </w:r>
      <w:r w:rsidRPr="00AC6892">
        <w:rPr>
          <w:i/>
        </w:rPr>
        <w:t>por razón de caridad</w:t>
      </w:r>
      <w:r w:rsidR="00CE1C4A">
        <w:rPr>
          <w:i/>
        </w:rPr>
        <w:t>?</w:t>
      </w:r>
    </w:p>
    <w:p w:rsidR="006B5BEE" w:rsidRDefault="006B5BEE" w:rsidP="002809DB">
      <w:pPr>
        <w:jc w:val="center"/>
      </w:pPr>
      <w:r>
        <w:rPr>
          <w:noProof/>
          <w:lang w:val="es-PY" w:eastAsia="es-PY"/>
        </w:rPr>
        <w:drawing>
          <wp:inline distT="0" distB="0" distL="0" distR="0">
            <wp:extent cx="5238750" cy="3492499"/>
            <wp:effectExtent l="19050" t="0" r="0" b="0"/>
            <wp:docPr id="1" name="Imagen 2" descr="Resultado de imagen para viÃ±eta campaÃ±a 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viÃ±eta campaÃ±a solidaria"/>
                    <pic:cNvPicPr>
                      <a:picLocks noChangeAspect="1" noChangeArrowheads="1"/>
                    </pic:cNvPicPr>
                  </pic:nvPicPr>
                  <pic:blipFill>
                    <a:blip r:embed="rId10" cstate="print"/>
                    <a:srcRect/>
                    <a:stretch>
                      <a:fillRect/>
                    </a:stretch>
                  </pic:blipFill>
                  <pic:spPr bwMode="auto">
                    <a:xfrm>
                      <a:off x="0" y="0"/>
                      <a:ext cx="5246104" cy="3497402"/>
                    </a:xfrm>
                    <a:prstGeom prst="rect">
                      <a:avLst/>
                    </a:prstGeom>
                    <a:noFill/>
                    <a:ln w="9525">
                      <a:noFill/>
                      <a:miter lim="800000"/>
                      <a:headEnd/>
                      <a:tailEnd/>
                    </a:ln>
                  </pic:spPr>
                </pic:pic>
              </a:graphicData>
            </a:graphic>
          </wp:inline>
        </w:drawing>
      </w:r>
    </w:p>
    <w:p w:rsidR="006B5BEE" w:rsidRPr="009467B7" w:rsidRDefault="00CE1C4A" w:rsidP="006B5BEE">
      <w:pPr>
        <w:rPr>
          <w:b/>
          <w:color w:val="C0504D" w:themeColor="accent2"/>
          <w:sz w:val="36"/>
          <w:szCs w:val="36"/>
        </w:rPr>
      </w:pPr>
      <w:r w:rsidRPr="009467B7">
        <w:rPr>
          <w:b/>
          <w:color w:val="C0504D" w:themeColor="accent2"/>
          <w:sz w:val="36"/>
          <w:szCs w:val="36"/>
        </w:rPr>
        <w:lastRenderedPageBreak/>
        <w:t>Como lo haría la madre Ana María</w:t>
      </w:r>
    </w:p>
    <w:p w:rsidR="00DD4D0E" w:rsidRDefault="00DA4C24" w:rsidP="006B7525">
      <w:pPr>
        <w:ind w:firstLine="708"/>
        <w:contextualSpacing/>
        <w:jc w:val="both"/>
      </w:pPr>
      <w:r>
        <w:t xml:space="preserve">Tratando de seguir  el mandato de Jesús, la madre Ana María estuvo siempre atendiendo a los más pobres y  desvalidos como una madre cariñosa. </w:t>
      </w:r>
      <w:r w:rsidR="00BE29B9">
        <w:t>Los</w:t>
      </w:r>
      <w:r>
        <w:t xml:space="preserve"> </w:t>
      </w:r>
      <w:proofErr w:type="spellStart"/>
      <w:r>
        <w:t>Janerianos</w:t>
      </w:r>
      <w:proofErr w:type="spellEnd"/>
      <w:r>
        <w:t xml:space="preserve"> queremos seguir sus pasos.</w:t>
      </w:r>
    </w:p>
    <w:p w:rsidR="00DA4C24" w:rsidRDefault="00DA4C24" w:rsidP="006B7525">
      <w:pPr>
        <w:ind w:firstLine="708"/>
        <w:contextualSpacing/>
        <w:jc w:val="both"/>
      </w:pPr>
      <w:r>
        <w:t xml:space="preserve">El siguiente video nos acercará a una de las obras que nuestra familia </w:t>
      </w:r>
      <w:proofErr w:type="spellStart"/>
      <w:r>
        <w:t>Janeriana</w:t>
      </w:r>
      <w:proofErr w:type="spellEnd"/>
      <w:r>
        <w:t xml:space="preserve"> lleva adelante, con la ayuda y el compromiso de todos para acompañar, prevenir, asistir a quienes están más desprotegidos. </w:t>
      </w:r>
    </w:p>
    <w:p w:rsidR="00DA4C24" w:rsidRDefault="00DA4C24" w:rsidP="006B7525">
      <w:pPr>
        <w:ind w:firstLine="708"/>
        <w:contextualSpacing/>
        <w:jc w:val="both"/>
      </w:pPr>
      <w:r>
        <w:t>Este video fue realizado por los mismos jóvenes de la comunidad de</w:t>
      </w:r>
      <w:r w:rsidR="00BE29B9">
        <w:t xml:space="preserve"> E</w:t>
      </w:r>
      <w:r>
        <w:t>l porvenir,</w:t>
      </w:r>
      <w:r w:rsidR="00BE29B9">
        <w:t xml:space="preserve"> </w:t>
      </w:r>
      <w:r w:rsidR="002809DB">
        <w:t xml:space="preserve">Bogotá, </w:t>
      </w:r>
      <w:r w:rsidR="00BE29B9">
        <w:t>Colombia. E</w:t>
      </w:r>
      <w:r>
        <w:t xml:space="preserve">llos </w:t>
      </w:r>
      <w:r w:rsidR="00BE29B9">
        <w:t xml:space="preserve">hicieron el proyecto, escribieron </w:t>
      </w:r>
      <w:r>
        <w:t xml:space="preserve">la letra y con </w:t>
      </w:r>
      <w:r w:rsidR="00001CB2">
        <w:t xml:space="preserve">el apoyo de </w:t>
      </w:r>
      <w:r w:rsidR="002809DB">
        <w:t xml:space="preserve">algunos </w:t>
      </w:r>
      <w:proofErr w:type="spellStart"/>
      <w:r w:rsidR="002809DB">
        <w:t>Janerianos</w:t>
      </w:r>
      <w:proofErr w:type="spellEnd"/>
      <w:r w:rsidR="00BE29B9">
        <w:t xml:space="preserve"> y mucho trabajo, lo</w:t>
      </w:r>
      <w:r w:rsidR="00001CB2">
        <w:t xml:space="preserve"> </w:t>
      </w:r>
      <w:r w:rsidR="00BE29B9">
        <w:t>hicieron realidad</w:t>
      </w:r>
      <w:r w:rsidR="00001CB2">
        <w:t xml:space="preserve">. A través de este </w:t>
      </w:r>
      <w:r w:rsidR="00BE29B9">
        <w:t xml:space="preserve">video </w:t>
      </w:r>
      <w:r w:rsidR="00001CB2">
        <w:t xml:space="preserve">conoceremos un poco más de sus vidas concretas, </w:t>
      </w:r>
      <w:r w:rsidR="00BE29B9">
        <w:t xml:space="preserve">como viven, </w:t>
      </w:r>
      <w:r w:rsidR="00001CB2">
        <w:t xml:space="preserve"> las cosas que los preocupan y cuáles son sus </w:t>
      </w:r>
      <w:r w:rsidR="00D901EA">
        <w:t xml:space="preserve">sueños. Tal vez nuestra campaña solidaria </w:t>
      </w:r>
      <w:r w:rsidR="002809DB">
        <w:t>sume</w:t>
      </w:r>
      <w:r w:rsidR="00D901EA">
        <w:t xml:space="preserve"> algo para que vayan por más</w:t>
      </w:r>
    </w:p>
    <w:p w:rsidR="002809DB" w:rsidRDefault="002809DB" w:rsidP="006B7525">
      <w:pPr>
        <w:jc w:val="both"/>
      </w:pPr>
    </w:p>
    <w:p w:rsidR="007556AD" w:rsidRDefault="007556AD" w:rsidP="006B7525">
      <w:pPr>
        <w:ind w:firstLine="708"/>
        <w:jc w:val="both"/>
      </w:pPr>
      <w:r>
        <w:t xml:space="preserve">Les proponemos ver el video con </w:t>
      </w:r>
      <w:r w:rsidR="002809DB">
        <w:t>el corazón</w:t>
      </w:r>
      <w:r>
        <w:t xml:space="preserve">, prestar atención a cada imagen y sobre todo a lo que nos cuentan en su canción. </w:t>
      </w:r>
    </w:p>
    <w:p w:rsidR="007071DD" w:rsidRDefault="000C030E">
      <w:hyperlink r:id="rId11" w:history="1">
        <w:r w:rsidR="007071DD">
          <w:rPr>
            <w:rStyle w:val="Hipervnculo"/>
          </w:rPr>
          <w:t>https://www.youtube.com/watch?v=Mw1U8HUC2Uo</w:t>
        </w:r>
      </w:hyperlink>
    </w:p>
    <w:p w:rsidR="003A5EE1" w:rsidRDefault="007556AD">
      <w:r>
        <w:t xml:space="preserve">Les proponemos: </w:t>
      </w:r>
    </w:p>
    <w:p w:rsidR="007556AD" w:rsidRDefault="007556AD" w:rsidP="006B7525">
      <w:pPr>
        <w:pStyle w:val="Prrafodelista"/>
        <w:numPr>
          <w:ilvl w:val="0"/>
          <w:numId w:val="5"/>
        </w:numPr>
        <w:jc w:val="both"/>
      </w:pPr>
      <w:r>
        <w:t>Hacer una lista con las dificultades que estos jóvenes tienen en sus vidas  para desarrollarse  positivamente</w:t>
      </w:r>
    </w:p>
    <w:p w:rsidR="00027B9D" w:rsidRDefault="007556AD" w:rsidP="006B7525">
      <w:pPr>
        <w:pStyle w:val="Prrafodelista"/>
        <w:numPr>
          <w:ilvl w:val="0"/>
          <w:numId w:val="5"/>
        </w:numPr>
        <w:jc w:val="both"/>
      </w:pPr>
      <w:r>
        <w:t>Hacer una lista con las fortalezas y esperanzas  que manifiestan en su canción</w:t>
      </w:r>
    </w:p>
    <w:p w:rsidR="003A5EE1" w:rsidRDefault="00027B9D" w:rsidP="006B7525">
      <w:pPr>
        <w:pStyle w:val="Prrafodelista"/>
        <w:numPr>
          <w:ilvl w:val="0"/>
          <w:numId w:val="5"/>
        </w:numPr>
        <w:jc w:val="both"/>
      </w:pPr>
      <w:r>
        <w:t>A part</w:t>
      </w:r>
      <w:r w:rsidR="009467B7">
        <w:t>ir de lo que  pensamos  y de lo</w:t>
      </w:r>
      <w:r>
        <w:t xml:space="preserve"> que el Papa Francisco nos pide  (EG 197) </w:t>
      </w:r>
      <w:r w:rsidR="007556AD">
        <w:t>¿Cómo podemos ayudarlos desde nuestro lugar</w:t>
      </w:r>
      <w:r w:rsidR="009467B7">
        <w:t>,</w:t>
      </w:r>
      <w:r w:rsidR="007556AD">
        <w:t xml:space="preserve"> a cumplir sus sueños?</w:t>
      </w:r>
    </w:p>
    <w:p w:rsidR="009467B7" w:rsidRPr="009467B7" w:rsidRDefault="009467B7" w:rsidP="009467B7">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line="120" w:lineRule="atLeast"/>
        <w:ind w:left="720" w:firstLine="696"/>
        <w:contextualSpacing/>
        <w:mirrorIndents/>
        <w:rPr>
          <w:rFonts w:ascii="Arabic Typesetting" w:hAnsi="Arabic Typesetting" w:cs="Arabic Typesetting"/>
          <w:color w:val="000000"/>
          <w:sz w:val="28"/>
          <w:szCs w:val="28"/>
        </w:rPr>
      </w:pPr>
      <w:r w:rsidRPr="009467B7">
        <w:rPr>
          <w:rFonts w:ascii="Arabic Typesetting" w:hAnsi="Arabic Typesetting" w:cs="Arabic Typesetting"/>
          <w:color w:val="000000"/>
          <w:sz w:val="28"/>
          <w:szCs w:val="28"/>
        </w:rPr>
        <w:t>El corazón de Dios tiene un sitio preferencial para los pobres, tanto que hasta Él mismo «se hizo pobre» (</w:t>
      </w:r>
      <w:r w:rsidRPr="009467B7">
        <w:rPr>
          <w:rFonts w:ascii="Arabic Typesetting" w:hAnsi="Arabic Typesetting" w:cs="Arabic Typesetting"/>
          <w:i/>
          <w:iCs/>
          <w:color w:val="000000"/>
          <w:sz w:val="28"/>
          <w:szCs w:val="28"/>
        </w:rPr>
        <w:t>2 Co</w:t>
      </w:r>
      <w:r w:rsidRPr="009467B7">
        <w:rPr>
          <w:rFonts w:ascii="Arabic Typesetting" w:hAnsi="Arabic Typesetting" w:cs="Arabic Typesetting"/>
          <w:color w:val="000000"/>
          <w:sz w:val="28"/>
          <w:szCs w:val="28"/>
        </w:rPr>
        <w:t> 8,9). Todo el camino de nuestra redención está signado por los pobres. Esta salvación vino a nosotros a través del </w:t>
      </w:r>
      <w:r w:rsidRPr="009467B7">
        <w:rPr>
          <w:rFonts w:ascii="Arabic Typesetting" w:hAnsi="Arabic Typesetting" w:cs="Arabic Typesetting"/>
          <w:i/>
          <w:iCs/>
          <w:color w:val="000000"/>
          <w:sz w:val="28"/>
          <w:szCs w:val="28"/>
        </w:rPr>
        <w:t>«sí» </w:t>
      </w:r>
      <w:r w:rsidRPr="009467B7">
        <w:rPr>
          <w:rFonts w:ascii="Arabic Typesetting" w:hAnsi="Arabic Typesetting" w:cs="Arabic Typesetting"/>
          <w:color w:val="000000"/>
          <w:sz w:val="28"/>
          <w:szCs w:val="28"/>
        </w:rPr>
        <w:t>de una humilde muchacha de un pequeño pueblo perdido en la periferia de un gran imperio. El Salvador nació en un pesebre, entre animales, como lo hacían los hijos de los más pobres; fue presentado en el Templo junto con dos pichones, la ofrenda de quienes no podían permitirse pagar un cordero (cf. </w:t>
      </w:r>
      <w:proofErr w:type="spellStart"/>
      <w:r w:rsidRPr="009467B7">
        <w:rPr>
          <w:rFonts w:ascii="Arabic Typesetting" w:hAnsi="Arabic Typesetting" w:cs="Arabic Typesetting"/>
          <w:i/>
          <w:iCs/>
          <w:color w:val="000000"/>
          <w:sz w:val="28"/>
          <w:szCs w:val="28"/>
        </w:rPr>
        <w:t>Lc</w:t>
      </w:r>
      <w:proofErr w:type="spellEnd"/>
      <w:r w:rsidRPr="009467B7">
        <w:rPr>
          <w:rFonts w:ascii="Arabic Typesetting" w:hAnsi="Arabic Typesetting" w:cs="Arabic Typesetting"/>
          <w:color w:val="000000"/>
          <w:sz w:val="28"/>
          <w:szCs w:val="28"/>
        </w:rPr>
        <w:t> 2,24; </w:t>
      </w:r>
      <w:proofErr w:type="spellStart"/>
      <w:r w:rsidRPr="009467B7">
        <w:rPr>
          <w:rFonts w:ascii="Arabic Typesetting" w:hAnsi="Arabic Typesetting" w:cs="Arabic Typesetting"/>
          <w:i/>
          <w:iCs/>
          <w:color w:val="000000"/>
          <w:sz w:val="28"/>
          <w:szCs w:val="28"/>
        </w:rPr>
        <w:t>Lv</w:t>
      </w:r>
      <w:proofErr w:type="spellEnd"/>
      <w:r w:rsidRPr="009467B7">
        <w:rPr>
          <w:rFonts w:ascii="Arabic Typesetting" w:hAnsi="Arabic Typesetting" w:cs="Arabic Typesetting"/>
          <w:color w:val="000000"/>
          <w:sz w:val="28"/>
          <w:szCs w:val="28"/>
        </w:rPr>
        <w:t> 5,7); creció en un hogar de sencillos trabajadores y trabajó con sus manos para ganarse el pan. Cuando comenzó a anunciar el Reino, lo seguían multitudes de desposeídos, y así manifestó lo que Él mismo dijo: «El Espíritu del Señor está sobre mí, porque me ha ungido. Me ha enviado para anunciar el Evangelio a los pobres» (</w:t>
      </w:r>
      <w:proofErr w:type="spellStart"/>
      <w:r w:rsidRPr="009467B7">
        <w:rPr>
          <w:rFonts w:ascii="Arabic Typesetting" w:hAnsi="Arabic Typesetting" w:cs="Arabic Typesetting"/>
          <w:i/>
          <w:iCs/>
          <w:color w:val="000000"/>
          <w:sz w:val="28"/>
          <w:szCs w:val="28"/>
        </w:rPr>
        <w:t>Lc</w:t>
      </w:r>
      <w:proofErr w:type="spellEnd"/>
      <w:r w:rsidRPr="009467B7">
        <w:rPr>
          <w:rFonts w:ascii="Arabic Typesetting" w:hAnsi="Arabic Typesetting" w:cs="Arabic Typesetting"/>
          <w:color w:val="000000"/>
          <w:sz w:val="28"/>
          <w:szCs w:val="28"/>
        </w:rPr>
        <w:t xml:space="preserve"> 4,18). A los que estaban cargados de dolor, agobiados de pobreza, les aseguró que Dios los tenía en el centro de su corazón: </w:t>
      </w:r>
      <w:proofErr w:type="gramStart"/>
      <w:r w:rsidRPr="009467B7">
        <w:rPr>
          <w:rFonts w:ascii="Arabic Typesetting" w:hAnsi="Arabic Typesetting" w:cs="Arabic Typesetting"/>
          <w:color w:val="000000"/>
          <w:sz w:val="28"/>
          <w:szCs w:val="28"/>
        </w:rPr>
        <w:t>«¡</w:t>
      </w:r>
      <w:proofErr w:type="gramEnd"/>
      <w:r w:rsidRPr="009467B7">
        <w:rPr>
          <w:rFonts w:ascii="Arabic Typesetting" w:hAnsi="Arabic Typesetting" w:cs="Arabic Typesetting"/>
          <w:color w:val="000000"/>
          <w:sz w:val="28"/>
          <w:szCs w:val="28"/>
        </w:rPr>
        <w:t>Felices vosotros, los pobres, porque el Reino de Dios os pertenece!» (</w:t>
      </w:r>
      <w:proofErr w:type="spellStart"/>
      <w:r w:rsidRPr="009467B7">
        <w:rPr>
          <w:rFonts w:ascii="Arabic Typesetting" w:hAnsi="Arabic Typesetting" w:cs="Arabic Typesetting"/>
          <w:i/>
          <w:iCs/>
          <w:color w:val="000000"/>
          <w:sz w:val="28"/>
          <w:szCs w:val="28"/>
        </w:rPr>
        <w:t>Lc</w:t>
      </w:r>
      <w:proofErr w:type="spellEnd"/>
      <w:r w:rsidRPr="009467B7">
        <w:rPr>
          <w:rFonts w:ascii="Arabic Typesetting" w:hAnsi="Arabic Typesetting" w:cs="Arabic Typesetting"/>
          <w:color w:val="000000"/>
          <w:sz w:val="28"/>
          <w:szCs w:val="28"/>
        </w:rPr>
        <w:t> 6,20); con ellos se identificó: «Tuve hambre y me disteis de comer», y enseñó que la misericordia hacia ellos es la llave del cielo (cf. </w:t>
      </w:r>
      <w:r w:rsidRPr="009467B7">
        <w:rPr>
          <w:rFonts w:ascii="Arabic Typesetting" w:hAnsi="Arabic Typesetting" w:cs="Arabic Typesetting"/>
          <w:i/>
          <w:iCs/>
          <w:color w:val="000000"/>
          <w:sz w:val="28"/>
          <w:szCs w:val="28"/>
        </w:rPr>
        <w:t>Mt </w:t>
      </w:r>
      <w:r w:rsidRPr="009467B7">
        <w:rPr>
          <w:rFonts w:ascii="Arabic Typesetting" w:hAnsi="Arabic Typesetting" w:cs="Arabic Typesetting"/>
          <w:color w:val="000000"/>
          <w:sz w:val="28"/>
          <w:szCs w:val="28"/>
        </w:rPr>
        <w:t xml:space="preserve">25,35s). </w:t>
      </w:r>
    </w:p>
    <w:p w:rsidR="009467B7" w:rsidRPr="009467B7" w:rsidRDefault="009467B7" w:rsidP="009467B7">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line="120" w:lineRule="atLeast"/>
        <w:ind w:left="720" w:firstLine="696"/>
        <w:contextualSpacing/>
        <w:mirrorIndents/>
        <w:rPr>
          <w:rFonts w:ascii="Arabic Typesetting" w:hAnsi="Arabic Typesetting" w:cs="Arabic Typesetting"/>
          <w:color w:val="000000"/>
          <w:sz w:val="28"/>
          <w:szCs w:val="28"/>
        </w:rPr>
      </w:pPr>
      <w:r w:rsidRPr="009467B7">
        <w:rPr>
          <w:rFonts w:ascii="Arabic Typesetting" w:hAnsi="Arabic Typesetting" w:cs="Arabic Typesetting"/>
          <w:color w:val="000000"/>
          <w:sz w:val="28"/>
          <w:szCs w:val="28"/>
        </w:rPr>
        <w:t>Para la Iglesia la opción por los pobres es una categoría teológica antes que cultural, sociológica, política o filosófica</w:t>
      </w:r>
    </w:p>
    <w:p w:rsidR="009467B7" w:rsidRDefault="009467B7" w:rsidP="006B7525">
      <w:pPr>
        <w:pStyle w:val="Prrafodelista"/>
        <w:numPr>
          <w:ilvl w:val="0"/>
          <w:numId w:val="5"/>
        </w:numPr>
        <w:jc w:val="both"/>
      </w:pPr>
      <w:r>
        <w:t>Realizar en grupo</w:t>
      </w:r>
      <w:r w:rsidR="006B7525">
        <w:t xml:space="preserve"> </w:t>
      </w:r>
      <w:bookmarkStart w:id="0" w:name="_GoBack"/>
      <w:bookmarkEnd w:id="0"/>
      <w:r w:rsidR="006B7525">
        <w:t>un</w:t>
      </w:r>
      <w:r>
        <w:t xml:space="preserve"> cartel creativo para que todos</w:t>
      </w:r>
      <w:r w:rsidR="002E1B8B">
        <w:t xml:space="preserve"> en nuestra comunidad,</w:t>
      </w:r>
      <w:r>
        <w:t xml:space="preserve"> se sumen a la campaña solidaria de este año.</w:t>
      </w:r>
    </w:p>
    <w:p w:rsidR="00C00CB8" w:rsidRDefault="009467B7" w:rsidP="009467B7">
      <w:r w:rsidRPr="00027B9D">
        <w:rPr>
          <w:rFonts w:ascii="Andalus" w:hAnsi="Andalus" w:cs="Andalus"/>
          <w:color w:val="000000"/>
        </w:rPr>
        <w:t xml:space="preserve"> </w:t>
      </w:r>
    </w:p>
    <w:sectPr w:rsidR="00C00CB8" w:rsidSect="002809DB">
      <w:footerReference w:type="default" r:id="rId12"/>
      <w:pgSz w:w="12240" w:h="15840"/>
      <w:pgMar w:top="1134" w:right="1077" w:bottom="1134"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0E" w:rsidRPr="002809DB" w:rsidRDefault="000C030E" w:rsidP="002809DB">
      <w:pPr>
        <w:pStyle w:val="NormalWeb"/>
        <w:spacing w:before="0" w:after="0"/>
        <w:rPr>
          <w:rFonts w:asciiTheme="minorHAnsi" w:eastAsiaTheme="minorEastAsia" w:hAnsiTheme="minorHAnsi" w:cstheme="minorBidi"/>
          <w:sz w:val="22"/>
          <w:szCs w:val="22"/>
        </w:rPr>
      </w:pPr>
      <w:r>
        <w:separator/>
      </w:r>
    </w:p>
  </w:endnote>
  <w:endnote w:type="continuationSeparator" w:id="0">
    <w:p w:rsidR="000C030E" w:rsidRPr="002809DB" w:rsidRDefault="000C030E" w:rsidP="002809DB">
      <w:pPr>
        <w:pStyle w:val="NormalWeb"/>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4035"/>
      <w:docPartObj>
        <w:docPartGallery w:val="Page Numbers (Bottom of Page)"/>
        <w:docPartUnique/>
      </w:docPartObj>
    </w:sdtPr>
    <w:sdtEndPr/>
    <w:sdtContent>
      <w:p w:rsidR="002809DB" w:rsidRDefault="000C030E">
        <w:pPr>
          <w:pStyle w:val="Piedepgina"/>
          <w:jc w:val="right"/>
        </w:pPr>
        <w:r>
          <w:fldChar w:fldCharType="begin"/>
        </w:r>
        <w:r>
          <w:instrText xml:space="preserve"> PAGE   \* MERGEFORMAT </w:instrText>
        </w:r>
        <w:r>
          <w:fldChar w:fldCharType="separate"/>
        </w:r>
        <w:r w:rsidR="006B7525">
          <w:rPr>
            <w:noProof/>
          </w:rPr>
          <w:t>1</w:t>
        </w:r>
        <w:r>
          <w:rPr>
            <w:noProof/>
          </w:rPr>
          <w:fldChar w:fldCharType="end"/>
        </w:r>
      </w:p>
    </w:sdtContent>
  </w:sdt>
  <w:p w:rsidR="002809DB" w:rsidRDefault="002809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0E" w:rsidRPr="002809DB" w:rsidRDefault="000C030E" w:rsidP="002809DB">
      <w:pPr>
        <w:pStyle w:val="NormalWeb"/>
        <w:spacing w:before="0" w:after="0"/>
        <w:rPr>
          <w:rFonts w:asciiTheme="minorHAnsi" w:eastAsiaTheme="minorEastAsia" w:hAnsiTheme="minorHAnsi" w:cstheme="minorBidi"/>
          <w:sz w:val="22"/>
          <w:szCs w:val="22"/>
        </w:rPr>
      </w:pPr>
      <w:r>
        <w:separator/>
      </w:r>
    </w:p>
  </w:footnote>
  <w:footnote w:type="continuationSeparator" w:id="0">
    <w:p w:rsidR="000C030E" w:rsidRPr="002809DB" w:rsidRDefault="000C030E" w:rsidP="002809DB">
      <w:pPr>
        <w:pStyle w:val="NormalWeb"/>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FF4"/>
      </v:shape>
    </w:pict>
  </w:numPicBullet>
  <w:abstractNum w:abstractNumId="0">
    <w:nsid w:val="141E0A46"/>
    <w:multiLevelType w:val="hybridMultilevel"/>
    <w:tmpl w:val="8390A7A4"/>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E4C2815"/>
    <w:multiLevelType w:val="hybridMultilevel"/>
    <w:tmpl w:val="CDB632F2"/>
    <w:lvl w:ilvl="0" w:tplc="2C0A0007">
      <w:start w:val="1"/>
      <w:numFmt w:val="bullet"/>
      <w:lvlText w:val=""/>
      <w:lvlPicBulletId w:val="0"/>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4ABE0E7B"/>
    <w:multiLevelType w:val="hybridMultilevel"/>
    <w:tmpl w:val="549C5D66"/>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1602238"/>
    <w:multiLevelType w:val="hybridMultilevel"/>
    <w:tmpl w:val="072C891A"/>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5E51536"/>
    <w:multiLevelType w:val="hybridMultilevel"/>
    <w:tmpl w:val="CC4AC1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0CB8"/>
    <w:rsid w:val="00001CB2"/>
    <w:rsid w:val="00027B9D"/>
    <w:rsid w:val="000C030E"/>
    <w:rsid w:val="002809DB"/>
    <w:rsid w:val="002E1B8B"/>
    <w:rsid w:val="00394639"/>
    <w:rsid w:val="003A5EE1"/>
    <w:rsid w:val="0066326A"/>
    <w:rsid w:val="006B5BEE"/>
    <w:rsid w:val="006B7525"/>
    <w:rsid w:val="006E2DE6"/>
    <w:rsid w:val="007071DD"/>
    <w:rsid w:val="007556AD"/>
    <w:rsid w:val="00756928"/>
    <w:rsid w:val="008574D7"/>
    <w:rsid w:val="00897B61"/>
    <w:rsid w:val="009467B7"/>
    <w:rsid w:val="009B3FD2"/>
    <w:rsid w:val="00AC6892"/>
    <w:rsid w:val="00B021DD"/>
    <w:rsid w:val="00BE29B9"/>
    <w:rsid w:val="00C00CB8"/>
    <w:rsid w:val="00CE1C4A"/>
    <w:rsid w:val="00D901EA"/>
    <w:rsid w:val="00DA4C24"/>
    <w:rsid w:val="00DD4D0E"/>
    <w:rsid w:val="00E12F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0C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0CB8"/>
    <w:rPr>
      <w:rFonts w:ascii="Tahoma" w:hAnsi="Tahoma" w:cs="Tahoma"/>
      <w:sz w:val="16"/>
      <w:szCs w:val="16"/>
    </w:rPr>
  </w:style>
  <w:style w:type="character" w:styleId="Hipervnculo">
    <w:name w:val="Hyperlink"/>
    <w:basedOn w:val="Fuentedeprrafopredeter"/>
    <w:uiPriority w:val="99"/>
    <w:semiHidden/>
    <w:unhideWhenUsed/>
    <w:rsid w:val="007071DD"/>
    <w:rPr>
      <w:color w:val="0000FF"/>
      <w:u w:val="single"/>
    </w:rPr>
  </w:style>
  <w:style w:type="character" w:styleId="Hipervnculovisitado">
    <w:name w:val="FollowedHyperlink"/>
    <w:basedOn w:val="Fuentedeprrafopredeter"/>
    <w:uiPriority w:val="99"/>
    <w:semiHidden/>
    <w:unhideWhenUsed/>
    <w:rsid w:val="0066326A"/>
    <w:rPr>
      <w:color w:val="800080" w:themeColor="followedHyperlink"/>
      <w:u w:val="single"/>
    </w:rPr>
  </w:style>
  <w:style w:type="paragraph" w:styleId="Prrafodelista">
    <w:name w:val="List Paragraph"/>
    <w:basedOn w:val="Normal"/>
    <w:uiPriority w:val="34"/>
    <w:qFormat/>
    <w:rsid w:val="009B3FD2"/>
    <w:pPr>
      <w:ind w:left="720"/>
      <w:contextualSpacing/>
    </w:pPr>
  </w:style>
  <w:style w:type="paragraph" w:styleId="NormalWeb">
    <w:name w:val="Normal (Web)"/>
    <w:basedOn w:val="Normal"/>
    <w:uiPriority w:val="99"/>
    <w:unhideWhenUsed/>
    <w:rsid w:val="00027B9D"/>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027B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2809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809DB"/>
  </w:style>
  <w:style w:type="paragraph" w:styleId="Piedepgina">
    <w:name w:val="footer"/>
    <w:basedOn w:val="Normal"/>
    <w:link w:val="PiedepginaCar"/>
    <w:uiPriority w:val="99"/>
    <w:unhideWhenUsed/>
    <w:rsid w:val="002809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88762">
      <w:bodyDiv w:val="1"/>
      <w:marLeft w:val="0"/>
      <w:marRight w:val="0"/>
      <w:marTop w:val="0"/>
      <w:marBottom w:val="0"/>
      <w:divBdr>
        <w:top w:val="none" w:sz="0" w:space="0" w:color="auto"/>
        <w:left w:val="none" w:sz="0" w:space="0" w:color="auto"/>
        <w:bottom w:val="none" w:sz="0" w:space="0" w:color="auto"/>
        <w:right w:val="none" w:sz="0" w:space="0" w:color="auto"/>
      </w:divBdr>
    </w:div>
    <w:div w:id="17418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Mw1U8HUC2Uo"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drive.google.com/file/d/1udB0i-v9K4a6sdEscNAP82zTO9D6kVB5/view"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Usurio</dc:creator>
  <cp:keywords/>
  <dc:description/>
  <cp:lastModifiedBy>Luffi</cp:lastModifiedBy>
  <cp:revision>16</cp:revision>
  <dcterms:created xsi:type="dcterms:W3CDTF">2019-07-31T20:26:00Z</dcterms:created>
  <dcterms:modified xsi:type="dcterms:W3CDTF">2019-08-06T21:33:00Z</dcterms:modified>
</cp:coreProperties>
</file>